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ED81E" w14:textId="458D101D" w:rsidR="00470ACC" w:rsidRPr="009C27A1" w:rsidRDefault="00470ACC" w:rsidP="009C27A1">
      <w:pPr>
        <w:jc w:val="right"/>
        <w:rPr>
          <w:rFonts w:ascii="Arial" w:hAnsi="Arial" w:cs="Arial"/>
          <w:b/>
          <w:bCs/>
          <w:lang w:val="en-US"/>
        </w:rPr>
      </w:pPr>
      <w:r w:rsidRPr="00470ACC">
        <w:rPr>
          <w:lang w:val="en-US"/>
        </w:rPr>
        <w:tab/>
      </w:r>
      <w:r w:rsidRPr="00470ACC">
        <w:rPr>
          <w:lang w:val="en-US"/>
        </w:rPr>
        <w:tab/>
      </w:r>
      <w:r w:rsidRPr="00470ACC">
        <w:rPr>
          <w:rFonts w:ascii="Arial" w:hAnsi="Arial" w:cs="Arial"/>
          <w:lang w:val="en-US"/>
        </w:rPr>
        <w:tab/>
      </w:r>
      <w:r w:rsidRPr="00470ACC">
        <w:rPr>
          <w:rFonts w:ascii="Arial" w:hAnsi="Arial" w:cs="Arial"/>
          <w:lang w:val="en-US"/>
        </w:rPr>
        <w:tab/>
      </w:r>
      <w:r w:rsidRPr="00470ACC">
        <w:rPr>
          <w:rFonts w:ascii="Arial" w:hAnsi="Arial" w:cs="Arial"/>
          <w:lang w:val="en-US"/>
        </w:rPr>
        <w:tab/>
      </w:r>
      <w:r w:rsidRPr="00470ACC">
        <w:rPr>
          <w:rFonts w:ascii="Arial" w:hAnsi="Arial" w:cs="Arial"/>
          <w:lang w:val="en-US"/>
        </w:rPr>
        <w:tab/>
      </w:r>
      <w:r w:rsidRPr="00470ACC">
        <w:rPr>
          <w:rFonts w:ascii="Arial" w:hAnsi="Arial" w:cs="Arial"/>
          <w:b/>
          <w:bCs/>
          <w:lang w:val="en-US"/>
        </w:rPr>
        <w:t>SBD 3.1</w:t>
      </w:r>
    </w:p>
    <w:p w14:paraId="03B9350D" w14:textId="6676D203" w:rsidR="00470ACC" w:rsidRPr="009C27A1" w:rsidRDefault="00470ACC" w:rsidP="00470ACC">
      <w:pPr>
        <w:jc w:val="center"/>
        <w:rPr>
          <w:rFonts w:ascii="Arial" w:hAnsi="Arial" w:cs="Arial"/>
          <w:b/>
          <w:bCs/>
          <w:lang w:val="en-US"/>
        </w:rPr>
      </w:pPr>
      <w:r w:rsidRPr="009C27A1">
        <w:rPr>
          <w:rFonts w:ascii="Arial" w:hAnsi="Arial" w:cs="Arial"/>
          <w:b/>
          <w:bCs/>
          <w:lang w:val="en-US"/>
        </w:rPr>
        <w:t xml:space="preserve">PRICING SCHEDULE </w:t>
      </w:r>
    </w:p>
    <w:tbl>
      <w:tblPr>
        <w:tblpPr w:leftFromText="180" w:rightFromText="180" w:vertAnchor="text" w:horzAnchor="margin" w:tblpX="-431" w:tblpY="20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/>
        <w:tblLayout w:type="fixed"/>
        <w:tblLook w:val="0000" w:firstRow="0" w:lastRow="0" w:firstColumn="0" w:lastColumn="0" w:noHBand="0" w:noVBand="0"/>
      </w:tblPr>
      <w:tblGrid>
        <w:gridCol w:w="9918"/>
      </w:tblGrid>
      <w:tr w:rsidR="00470ACC" w:rsidRPr="00470ACC" w14:paraId="577403D1" w14:textId="77777777" w:rsidTr="00470ACC">
        <w:trPr>
          <w:trHeight w:val="2360"/>
        </w:trPr>
        <w:tc>
          <w:tcPr>
            <w:tcW w:w="9918" w:type="dxa"/>
            <w:shd w:val="clear" w:color="auto" w:fill="auto"/>
            <w:vAlign w:val="bottom"/>
          </w:tcPr>
          <w:p w14:paraId="60E24D3F" w14:textId="77777777" w:rsidR="00470ACC" w:rsidRPr="00470ACC" w:rsidRDefault="00470ACC" w:rsidP="00470A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AU"/>
                <w14:ligatures w14:val="none"/>
              </w:rPr>
            </w:pPr>
          </w:p>
          <w:p w14:paraId="64BA4333" w14:textId="77777777" w:rsidR="00470ACC" w:rsidRPr="00470ACC" w:rsidRDefault="00470ACC" w:rsidP="00470A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</w:pPr>
            <w:r w:rsidRPr="00470ACC">
              <w:rPr>
                <w:rFonts w:ascii="Arial" w:eastAsia="Times New Roman" w:hAnsi="Arial" w:cs="Arial"/>
                <w:b/>
                <w:kern w:val="0"/>
                <w:lang w:val="en-AU"/>
                <w14:ligatures w14:val="none"/>
              </w:rPr>
              <w:t xml:space="preserve">Name of Bidder: 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………………………………………………………………………………</w:t>
            </w:r>
          </w:p>
          <w:p w14:paraId="58B0E925" w14:textId="77777777" w:rsidR="00470ACC" w:rsidRPr="00470ACC" w:rsidRDefault="00470ACC" w:rsidP="00470A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</w:pPr>
          </w:p>
          <w:p w14:paraId="15ED26AE" w14:textId="3EF09FF3" w:rsidR="00470ACC" w:rsidRPr="00470ACC" w:rsidRDefault="00470ACC" w:rsidP="00470A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</w:pPr>
            <w:r w:rsidRPr="00470ACC">
              <w:rPr>
                <w:rFonts w:ascii="Arial" w:eastAsia="Times New Roman" w:hAnsi="Arial" w:cs="Arial"/>
                <w:b/>
                <w:kern w:val="0"/>
                <w:lang w:val="en-AU"/>
                <w14:ligatures w14:val="none"/>
              </w:rPr>
              <w:t>Bid Number</w:t>
            </w:r>
            <w:r w:rsidRPr="00470ACC">
              <w:rPr>
                <w:rFonts w:ascii="Arial" w:eastAsia="Times New Roman" w:hAnsi="Arial" w:cs="Arial"/>
                <w:b/>
                <w:bCs/>
                <w:kern w:val="0"/>
                <w:lang w:val="en-AU"/>
                <w14:ligatures w14:val="none"/>
              </w:rPr>
              <w:t xml:space="preserve">: 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IHPS-00</w:t>
            </w:r>
            <w:r w:rsidRPr="00023C0F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1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-202</w:t>
            </w:r>
            <w:r w:rsidRPr="00023C0F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5</w:t>
            </w:r>
            <w:r w:rsidRPr="00470ACC">
              <w:rPr>
                <w:rFonts w:ascii="Arial" w:eastAsia="Times New Roman" w:hAnsi="Arial" w:cs="Arial"/>
                <w:b/>
                <w:bCs/>
                <w:kern w:val="0"/>
                <w:lang w:val="en-AU"/>
                <w14:ligatures w14:val="none"/>
              </w:rPr>
              <w:t xml:space="preserve"> </w:t>
            </w:r>
            <w:r w:rsidRPr="00470ACC">
              <w:rPr>
                <w:rFonts w:ascii="Arial" w:eastAsia="Times New Roman" w:hAnsi="Arial" w:cs="Arial"/>
                <w:color w:val="FF0000"/>
                <w:kern w:val="0"/>
                <w:lang w:val="en-AU"/>
                <w14:ligatures w14:val="none"/>
              </w:rPr>
              <w:t xml:space="preserve">                                            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           </w:t>
            </w:r>
          </w:p>
          <w:p w14:paraId="45F1ACD0" w14:textId="77777777" w:rsidR="00470ACC" w:rsidRPr="00470ACC" w:rsidRDefault="00470ACC" w:rsidP="00470A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n-AU"/>
                <w14:ligatures w14:val="none"/>
              </w:rPr>
            </w:pPr>
          </w:p>
          <w:p w14:paraId="2F296BDB" w14:textId="40CC8989" w:rsidR="00470ACC" w:rsidRPr="00470ACC" w:rsidRDefault="00470ACC" w:rsidP="00470ACC">
            <w:pPr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470ACC">
              <w:rPr>
                <w:rFonts w:ascii="Arial" w:eastAsia="Times New Roman" w:hAnsi="Arial" w:cs="Arial"/>
                <w:b/>
                <w:bCs/>
                <w:kern w:val="0"/>
                <w:lang w:val="en-AU"/>
                <w14:ligatures w14:val="none"/>
              </w:rPr>
              <w:t>Subject:</w:t>
            </w:r>
            <w:r w:rsidRPr="00470ACC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 </w:t>
            </w:r>
            <w:r>
              <w:t xml:space="preserve"> </w:t>
            </w:r>
            <w:r w:rsidRPr="00470ACC">
              <w:rPr>
                <w:rFonts w:ascii="Arial" w:eastAsia="Times New Roman" w:hAnsi="Arial" w:cs="Arial"/>
                <w:bCs/>
                <w:kern w:val="0"/>
                <w14:ligatures w14:val="none"/>
              </w:rPr>
              <w:t>Supply Of Rental Office Space in Johannesburg</w:t>
            </w:r>
          </w:p>
          <w:p w14:paraId="631B8454" w14:textId="640543FF" w:rsidR="00470ACC" w:rsidRPr="00470ACC" w:rsidRDefault="00470ACC" w:rsidP="00470A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</w:pPr>
            <w:r w:rsidRPr="00470ACC">
              <w:rPr>
                <w:rFonts w:ascii="Arial" w:eastAsia="Times New Roman" w:hAnsi="Arial" w:cs="Arial"/>
                <w:b/>
                <w:kern w:val="0"/>
                <w:lang w:val="en-AU"/>
                <w14:ligatures w14:val="none"/>
              </w:rPr>
              <w:t>Closing Date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: </w:t>
            </w:r>
            <w:r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21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February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 202</w:t>
            </w:r>
            <w:r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5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                                                       </w:t>
            </w:r>
            <w:r w:rsidRPr="00470ACC">
              <w:rPr>
                <w:rFonts w:ascii="Arial" w:eastAsia="Times New Roman" w:hAnsi="Arial" w:cs="Arial"/>
                <w:b/>
                <w:kern w:val="0"/>
                <w:lang w:val="en-AU"/>
                <w14:ligatures w14:val="none"/>
              </w:rPr>
              <w:t xml:space="preserve"> Closing Time: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 12</w:t>
            </w:r>
            <w:r w:rsidR="00FD7B5E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: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00</w:t>
            </w:r>
            <w:r w:rsidR="00FD7B5E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PM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      </w:t>
            </w:r>
            <w:r w:rsidRPr="00470ACC">
              <w:rPr>
                <w:rFonts w:ascii="Arial" w:eastAsia="Times New Roman" w:hAnsi="Arial" w:cs="Arial"/>
                <w:b/>
                <w:kern w:val="0"/>
                <w:lang w:val="en-AU"/>
                <w14:ligatures w14:val="none"/>
              </w:rPr>
              <w:t xml:space="preserve">                                             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                                   </w:t>
            </w:r>
          </w:p>
          <w:p w14:paraId="31B06734" w14:textId="77777777" w:rsidR="00470ACC" w:rsidRPr="00470ACC" w:rsidRDefault="00470ACC" w:rsidP="00470A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AU"/>
                <w14:ligatures w14:val="none"/>
              </w:rPr>
            </w:pPr>
          </w:p>
        </w:tc>
      </w:tr>
    </w:tbl>
    <w:p w14:paraId="4DF87F52" w14:textId="77777777" w:rsidR="00470ACC" w:rsidRPr="008F3554" w:rsidRDefault="00470ACC" w:rsidP="00470ACC">
      <w:pPr>
        <w:rPr>
          <w:rFonts w:ascii="Arial" w:hAnsi="Arial" w:cs="Arial"/>
          <w:b/>
          <w:bCs/>
          <w:lang w:val="en-US"/>
        </w:rPr>
      </w:pPr>
    </w:p>
    <w:p w14:paraId="796D1B6F" w14:textId="77777777" w:rsidR="00470ACC" w:rsidRPr="00470ACC" w:rsidRDefault="00470ACC" w:rsidP="00470ACC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="Arial" w:eastAsia="Times New Roman" w:hAnsi="Arial" w:cs="Arial"/>
          <w:b/>
          <w:bCs/>
          <w:snapToGrid w:val="0"/>
          <w:kern w:val="0"/>
          <w:lang w:val="en-GB"/>
          <w14:ligatures w14:val="none"/>
        </w:rPr>
      </w:pPr>
      <w:r w:rsidRPr="00470ACC">
        <w:rPr>
          <w:rFonts w:ascii="Arial" w:eastAsia="Times New Roman" w:hAnsi="Arial" w:cs="Arial"/>
          <w:b/>
          <w:bCs/>
          <w:snapToGrid w:val="0"/>
          <w:kern w:val="0"/>
          <w:lang w:val="en-GB"/>
          <w14:ligatures w14:val="none"/>
        </w:rPr>
        <w:t>PRICING</w:t>
      </w:r>
    </w:p>
    <w:p w14:paraId="69C2781E" w14:textId="77777777" w:rsidR="00470ACC" w:rsidRPr="00470ACC" w:rsidRDefault="00470ACC" w:rsidP="00470ACC">
      <w:pPr>
        <w:spacing w:after="0" w:line="240" w:lineRule="auto"/>
        <w:ind w:left="644" w:hanging="360"/>
        <w:contextualSpacing/>
        <w:rPr>
          <w:rFonts w:ascii="Arial" w:eastAsia="Times New Roman" w:hAnsi="Arial" w:cs="Arial"/>
          <w:snapToGrid w:val="0"/>
          <w:kern w:val="0"/>
          <w:lang w:val="en-GB"/>
          <w14:ligatures w14:val="none"/>
        </w:rPr>
      </w:pPr>
    </w:p>
    <w:p w14:paraId="64870E68" w14:textId="16F3B8A3" w:rsidR="00470ACC" w:rsidRPr="008F3554" w:rsidRDefault="00470ACC" w:rsidP="008F355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F3554">
        <w:rPr>
          <w:rFonts w:ascii="Arial" w:eastAsia="Calibri" w:hAnsi="Arial" w:cs="Arial"/>
          <w:kern w:val="0"/>
          <w14:ligatures w14:val="none"/>
        </w:rPr>
        <w:t>Bidders</w:t>
      </w:r>
      <w:r w:rsidRPr="008F3554">
        <w:rPr>
          <w:rFonts w:ascii="Arial" w:eastAsia="Calibri" w:hAnsi="Arial" w:cs="Arial"/>
          <w:kern w:val="0"/>
          <w14:ligatures w14:val="none"/>
        </w:rPr>
        <w:t xml:space="preserve"> are provided with a summarized pricing schedule as reflected in </w:t>
      </w:r>
      <w:r w:rsidR="008F3554">
        <w:rPr>
          <w:rFonts w:ascii="Arial" w:eastAsia="Calibri" w:hAnsi="Arial" w:cs="Arial"/>
          <w:kern w:val="0"/>
          <w14:ligatures w14:val="none"/>
        </w:rPr>
        <w:t>the table</w:t>
      </w:r>
      <w:r w:rsidRPr="008F3554">
        <w:rPr>
          <w:rFonts w:ascii="Arial" w:eastAsia="Calibri" w:hAnsi="Arial" w:cs="Arial"/>
          <w:kern w:val="0"/>
          <w14:ligatures w14:val="none"/>
        </w:rPr>
        <w:t xml:space="preserve"> below. </w:t>
      </w:r>
    </w:p>
    <w:p w14:paraId="2C40A11F" w14:textId="77777777" w:rsidR="00470ACC" w:rsidRPr="008F3554" w:rsidRDefault="00470ACC" w:rsidP="008F355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F3554">
        <w:rPr>
          <w:rFonts w:ascii="Arial" w:eastAsia="Calibri" w:hAnsi="Arial" w:cs="Arial"/>
          <w:kern w:val="0"/>
          <w14:ligatures w14:val="none"/>
        </w:rPr>
        <w:t>Price must be in South African currency and must be inclusive of VAT.</w:t>
      </w:r>
    </w:p>
    <w:p w14:paraId="4671E6F9" w14:textId="0E8A8BCB" w:rsidR="00470ACC" w:rsidRPr="008F3554" w:rsidRDefault="00470ACC" w:rsidP="008F355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F3554">
        <w:rPr>
          <w:rFonts w:ascii="Arial" w:eastAsia="Calibri" w:hAnsi="Arial" w:cs="Arial"/>
          <w:kern w:val="0"/>
          <w14:ligatures w14:val="none"/>
        </w:rPr>
        <w:t>If a supplier is not a VAT vendor, VAT must not be included, otherwise all the prices must include VAT</w:t>
      </w:r>
      <w:r w:rsidR="008F3554" w:rsidRPr="008F3554">
        <w:rPr>
          <w:rFonts w:ascii="Arial" w:eastAsia="Calibri" w:hAnsi="Arial" w:cs="Arial"/>
          <w:kern w:val="0"/>
          <w14:ligatures w14:val="none"/>
        </w:rPr>
        <w:t>.</w:t>
      </w:r>
    </w:p>
    <w:p w14:paraId="1AB6A797" w14:textId="502C2B69" w:rsidR="00470ACC" w:rsidRDefault="00470ACC" w:rsidP="008F355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F3554">
        <w:rPr>
          <w:rFonts w:ascii="Arial" w:eastAsia="Calibri" w:hAnsi="Arial" w:cs="Arial"/>
          <w:kern w:val="0"/>
          <w14:ligatures w14:val="none"/>
        </w:rPr>
        <w:t>Bidders</w:t>
      </w:r>
      <w:r w:rsidRPr="008F3554">
        <w:rPr>
          <w:rFonts w:ascii="Arial" w:eastAsia="Calibri" w:hAnsi="Arial" w:cs="Arial"/>
          <w:kern w:val="0"/>
          <w14:ligatures w14:val="none"/>
        </w:rPr>
        <w:t xml:space="preserve"> are further requested to indicate their price in all elements listed in their pricing schedule (</w:t>
      </w:r>
      <w:r w:rsidRPr="008F3554">
        <w:rPr>
          <w:rFonts w:ascii="Arial" w:eastAsia="Calibri" w:hAnsi="Arial" w:cs="Arial"/>
          <w:b/>
          <w:kern w:val="0"/>
          <w14:ligatures w14:val="none"/>
        </w:rPr>
        <w:t>no hidden costs/ unknown costs will be accepted</w:t>
      </w:r>
      <w:r w:rsidRPr="008F3554">
        <w:rPr>
          <w:rFonts w:ascii="Arial" w:eastAsia="Calibri" w:hAnsi="Arial" w:cs="Arial"/>
          <w:kern w:val="0"/>
          <w14:ligatures w14:val="none"/>
        </w:rPr>
        <w:t>). Price will be evaluated based on 80 points and applicable formula of calculating points.</w:t>
      </w:r>
    </w:p>
    <w:p w14:paraId="1481CDE6" w14:textId="77777777" w:rsidR="008F3554" w:rsidRPr="008F3554" w:rsidRDefault="008F3554" w:rsidP="008F3554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6B721A9" w14:textId="3F2B39B0" w:rsidR="008F3554" w:rsidRPr="008F3554" w:rsidRDefault="008F3554" w:rsidP="008F355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bCs/>
        </w:rPr>
      </w:pPr>
      <w:r w:rsidRPr="008F3554">
        <w:rPr>
          <w:rFonts w:ascii="Arial" w:hAnsi="Arial" w:cs="Arial"/>
          <w:b/>
          <w:bCs/>
        </w:rPr>
        <w:t>PRICING SCHEDULE</w:t>
      </w:r>
    </w:p>
    <w:tbl>
      <w:tblPr>
        <w:tblStyle w:val="TableGrid"/>
        <w:tblW w:w="9146" w:type="dxa"/>
        <w:tblLook w:val="04A0" w:firstRow="1" w:lastRow="0" w:firstColumn="1" w:lastColumn="0" w:noHBand="0" w:noVBand="1"/>
      </w:tblPr>
      <w:tblGrid>
        <w:gridCol w:w="2689"/>
        <w:gridCol w:w="2126"/>
        <w:gridCol w:w="2207"/>
        <w:gridCol w:w="2124"/>
      </w:tblGrid>
      <w:tr w:rsidR="009C27A1" w14:paraId="099B9AA4" w14:textId="77777777" w:rsidTr="009C27A1">
        <w:trPr>
          <w:trHeight w:val="392"/>
        </w:trPr>
        <w:tc>
          <w:tcPr>
            <w:tcW w:w="2689" w:type="dxa"/>
            <w:vAlign w:val="center"/>
          </w:tcPr>
          <w:p w14:paraId="66BC6737" w14:textId="663EDBCA" w:rsidR="009C27A1" w:rsidRPr="008F3554" w:rsidRDefault="009C27A1" w:rsidP="008F3554">
            <w:pPr>
              <w:jc w:val="center"/>
              <w:rPr>
                <w:rFonts w:ascii="Arial" w:hAnsi="Arial" w:cs="Arial"/>
                <w:b/>
                <w:bCs/>
              </w:rPr>
            </w:pPr>
            <w:r w:rsidRPr="008F3554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126" w:type="dxa"/>
            <w:vAlign w:val="center"/>
          </w:tcPr>
          <w:p w14:paraId="64D08C42" w14:textId="36155436" w:rsidR="009C27A1" w:rsidRPr="008F3554" w:rsidRDefault="009C27A1" w:rsidP="008F3554">
            <w:pPr>
              <w:jc w:val="center"/>
              <w:rPr>
                <w:rFonts w:ascii="Arial" w:hAnsi="Arial" w:cs="Arial"/>
                <w:b/>
                <w:bCs/>
              </w:rPr>
            </w:pPr>
            <w:r w:rsidRPr="008F3554">
              <w:rPr>
                <w:rFonts w:ascii="Arial" w:hAnsi="Arial" w:cs="Arial"/>
                <w:b/>
                <w:bCs/>
              </w:rPr>
              <w:t>YEAR 1</w:t>
            </w:r>
          </w:p>
        </w:tc>
        <w:tc>
          <w:tcPr>
            <w:tcW w:w="2207" w:type="dxa"/>
            <w:vAlign w:val="center"/>
          </w:tcPr>
          <w:p w14:paraId="2FA1B3AB" w14:textId="6C829ADC" w:rsidR="009C27A1" w:rsidRPr="008F3554" w:rsidRDefault="009C27A1" w:rsidP="008F3554">
            <w:pPr>
              <w:jc w:val="center"/>
              <w:rPr>
                <w:rFonts w:ascii="Arial" w:hAnsi="Arial" w:cs="Arial"/>
                <w:b/>
                <w:bCs/>
              </w:rPr>
            </w:pPr>
            <w:r w:rsidRPr="008F3554">
              <w:rPr>
                <w:rFonts w:ascii="Arial" w:hAnsi="Arial" w:cs="Arial"/>
                <w:b/>
                <w:bCs/>
              </w:rPr>
              <w:t>YEAR 2</w:t>
            </w:r>
          </w:p>
        </w:tc>
        <w:tc>
          <w:tcPr>
            <w:tcW w:w="2124" w:type="dxa"/>
            <w:vAlign w:val="center"/>
          </w:tcPr>
          <w:p w14:paraId="69766BFA" w14:textId="4DD80D27" w:rsidR="009C27A1" w:rsidRPr="008F3554" w:rsidRDefault="009C27A1" w:rsidP="008F3554">
            <w:pPr>
              <w:jc w:val="center"/>
              <w:rPr>
                <w:rFonts w:ascii="Arial" w:hAnsi="Arial" w:cs="Arial"/>
                <w:b/>
                <w:bCs/>
              </w:rPr>
            </w:pPr>
            <w:r w:rsidRPr="008F3554">
              <w:rPr>
                <w:rFonts w:ascii="Arial" w:hAnsi="Arial" w:cs="Arial"/>
                <w:b/>
                <w:bCs/>
              </w:rPr>
              <w:t>YEAR 3</w:t>
            </w:r>
          </w:p>
        </w:tc>
      </w:tr>
      <w:tr w:rsidR="009C27A1" w14:paraId="00B25AA7" w14:textId="77777777" w:rsidTr="009C27A1">
        <w:trPr>
          <w:trHeight w:val="368"/>
        </w:trPr>
        <w:tc>
          <w:tcPr>
            <w:tcW w:w="2689" w:type="dxa"/>
          </w:tcPr>
          <w:p w14:paraId="318837B5" w14:textId="22FBF5D6" w:rsidR="009C27A1" w:rsidRDefault="009C27A1" w:rsidP="008F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Monthly Rental</w:t>
            </w:r>
          </w:p>
        </w:tc>
        <w:tc>
          <w:tcPr>
            <w:tcW w:w="2126" w:type="dxa"/>
          </w:tcPr>
          <w:p w14:paraId="51CDE216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2673CD5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2D95A53A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</w:tr>
      <w:tr w:rsidR="009C27A1" w14:paraId="4E26C778" w14:textId="77777777" w:rsidTr="009C27A1">
        <w:trPr>
          <w:trHeight w:val="392"/>
        </w:trPr>
        <w:tc>
          <w:tcPr>
            <w:tcW w:w="2689" w:type="dxa"/>
          </w:tcPr>
          <w:p w14:paraId="554C77D5" w14:textId="79A771B5" w:rsidR="009C27A1" w:rsidRDefault="009C27A1" w:rsidP="008F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Parking Bays Rental</w:t>
            </w:r>
          </w:p>
        </w:tc>
        <w:tc>
          <w:tcPr>
            <w:tcW w:w="2126" w:type="dxa"/>
          </w:tcPr>
          <w:p w14:paraId="719E04F0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6305955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17DFEC52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</w:tr>
      <w:tr w:rsidR="009C27A1" w14:paraId="3B2D454F" w14:textId="77777777" w:rsidTr="009C27A1">
        <w:trPr>
          <w:trHeight w:val="368"/>
        </w:trPr>
        <w:tc>
          <w:tcPr>
            <w:tcW w:w="2689" w:type="dxa"/>
          </w:tcPr>
          <w:p w14:paraId="40BF17D1" w14:textId="4ADBAF20" w:rsidR="009C27A1" w:rsidRDefault="009C27A1" w:rsidP="008F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Costs</w:t>
            </w:r>
          </w:p>
        </w:tc>
        <w:tc>
          <w:tcPr>
            <w:tcW w:w="2126" w:type="dxa"/>
          </w:tcPr>
          <w:p w14:paraId="7E0182DD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B06659A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5F748E99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</w:tr>
      <w:tr w:rsidR="009C27A1" w14:paraId="35682849" w14:textId="77777777" w:rsidTr="009C27A1">
        <w:trPr>
          <w:trHeight w:val="392"/>
        </w:trPr>
        <w:tc>
          <w:tcPr>
            <w:tcW w:w="2689" w:type="dxa"/>
          </w:tcPr>
          <w:p w14:paraId="52C8B1BA" w14:textId="1408873A" w:rsidR="009C27A1" w:rsidRDefault="009C27A1" w:rsidP="008F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Costs (Specify)</w:t>
            </w:r>
          </w:p>
        </w:tc>
        <w:tc>
          <w:tcPr>
            <w:tcW w:w="2126" w:type="dxa"/>
          </w:tcPr>
          <w:p w14:paraId="78571817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0441D4C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1024B8AA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</w:tr>
      <w:tr w:rsidR="009C27A1" w14:paraId="4D38B2EE" w14:textId="77777777" w:rsidTr="009C27A1">
        <w:trPr>
          <w:trHeight w:val="368"/>
        </w:trPr>
        <w:tc>
          <w:tcPr>
            <w:tcW w:w="2689" w:type="dxa"/>
          </w:tcPr>
          <w:p w14:paraId="77DE4E9C" w14:textId="79258FD2" w:rsidR="009C27A1" w:rsidRDefault="009C27A1" w:rsidP="008F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 Total</w:t>
            </w:r>
          </w:p>
        </w:tc>
        <w:tc>
          <w:tcPr>
            <w:tcW w:w="2126" w:type="dxa"/>
          </w:tcPr>
          <w:p w14:paraId="267AAB90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B147493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6AC90D42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</w:tr>
      <w:tr w:rsidR="009C27A1" w14:paraId="0DE9E098" w14:textId="77777777" w:rsidTr="009C27A1">
        <w:trPr>
          <w:trHeight w:val="392"/>
        </w:trPr>
        <w:tc>
          <w:tcPr>
            <w:tcW w:w="2689" w:type="dxa"/>
          </w:tcPr>
          <w:p w14:paraId="13352B61" w14:textId="2B5A235C" w:rsidR="009C27A1" w:rsidRDefault="009C27A1" w:rsidP="008F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 @15%</w:t>
            </w:r>
          </w:p>
        </w:tc>
        <w:tc>
          <w:tcPr>
            <w:tcW w:w="2126" w:type="dxa"/>
          </w:tcPr>
          <w:p w14:paraId="79CDF6AF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D7D9E98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073A135A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</w:tr>
      <w:tr w:rsidR="009C27A1" w14:paraId="5B123170" w14:textId="77777777" w:rsidTr="009C27A1">
        <w:trPr>
          <w:trHeight w:val="368"/>
        </w:trPr>
        <w:tc>
          <w:tcPr>
            <w:tcW w:w="2689" w:type="dxa"/>
          </w:tcPr>
          <w:p w14:paraId="35925969" w14:textId="1A548553" w:rsidR="009C27A1" w:rsidRPr="008F3554" w:rsidRDefault="009C27A1" w:rsidP="008F3554">
            <w:pPr>
              <w:rPr>
                <w:rFonts w:ascii="Arial" w:hAnsi="Arial" w:cs="Arial"/>
                <w:b/>
                <w:bCs/>
              </w:rPr>
            </w:pPr>
            <w:r w:rsidRPr="008F3554">
              <w:rPr>
                <w:rFonts w:ascii="Arial" w:hAnsi="Arial" w:cs="Arial"/>
                <w:b/>
                <w:bCs/>
              </w:rPr>
              <w:t>Total Annual Cost</w:t>
            </w:r>
          </w:p>
        </w:tc>
        <w:tc>
          <w:tcPr>
            <w:tcW w:w="2126" w:type="dxa"/>
          </w:tcPr>
          <w:p w14:paraId="4A7CF2B3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677A9E6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27BDB379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</w:tr>
    </w:tbl>
    <w:p w14:paraId="271155E1" w14:textId="77777777" w:rsidR="008F3554" w:rsidRDefault="008F3554" w:rsidP="008F3554">
      <w:pPr>
        <w:rPr>
          <w:rFonts w:ascii="Arial" w:hAnsi="Arial" w:cs="Arial"/>
        </w:rPr>
      </w:pPr>
    </w:p>
    <w:p w14:paraId="4FD13E25" w14:textId="77777777" w:rsidR="009C27A1" w:rsidRPr="009C27A1" w:rsidRDefault="009C27A1" w:rsidP="009C27A1">
      <w:pPr>
        <w:tabs>
          <w:tab w:val="left" w:pos="3960"/>
          <w:tab w:val="left" w:pos="7020"/>
          <w:tab w:val="right" w:pos="9752"/>
        </w:tabs>
        <w:jc w:val="both"/>
        <w:rPr>
          <w:rFonts w:ascii="Arial" w:hAnsi="Arial" w:cs="Arial"/>
          <w:lang w:val="en-GB"/>
        </w:rPr>
      </w:pPr>
      <w:r w:rsidRPr="009C27A1">
        <w:rPr>
          <w:rFonts w:ascii="Arial" w:hAnsi="Arial" w:cs="Arial"/>
          <w:lang w:val="en-GB"/>
        </w:rPr>
        <w:t>…………………………………..</w:t>
      </w:r>
      <w:r w:rsidRPr="009C27A1">
        <w:rPr>
          <w:rFonts w:ascii="Arial" w:hAnsi="Arial" w:cs="Arial"/>
          <w:lang w:val="en-GB"/>
        </w:rPr>
        <w:tab/>
        <w:t xml:space="preserve"> ..…………………………………………… </w:t>
      </w:r>
      <w:r w:rsidRPr="009C27A1">
        <w:rPr>
          <w:rFonts w:ascii="Arial" w:hAnsi="Arial" w:cs="Arial"/>
          <w:lang w:val="en-GB"/>
        </w:rPr>
        <w:tab/>
      </w:r>
    </w:p>
    <w:p w14:paraId="2949F420" w14:textId="73E99D95" w:rsidR="009C27A1" w:rsidRPr="009C27A1" w:rsidRDefault="009C27A1" w:rsidP="009C27A1">
      <w:pPr>
        <w:tabs>
          <w:tab w:val="left" w:pos="1080"/>
          <w:tab w:val="left" w:pos="4320"/>
          <w:tab w:val="left" w:pos="7920"/>
          <w:tab w:val="right" w:pos="9752"/>
        </w:tabs>
        <w:jc w:val="both"/>
        <w:rPr>
          <w:rFonts w:ascii="Arial" w:hAnsi="Arial" w:cs="Arial"/>
          <w:lang w:val="en-GB"/>
        </w:rPr>
      </w:pPr>
      <w:r w:rsidRPr="009C27A1">
        <w:rPr>
          <w:rFonts w:ascii="Arial" w:hAnsi="Arial" w:cs="Arial"/>
          <w:lang w:val="en-GB"/>
        </w:rPr>
        <w:t>Signature</w:t>
      </w:r>
      <w:r w:rsidRPr="009C27A1">
        <w:rPr>
          <w:rFonts w:ascii="Arial" w:hAnsi="Arial" w:cs="Arial"/>
          <w:lang w:val="en-GB"/>
        </w:rPr>
        <w:tab/>
        <w:t xml:space="preserve">                         </w:t>
      </w:r>
      <w:r>
        <w:rPr>
          <w:rFonts w:ascii="Arial" w:hAnsi="Arial" w:cs="Arial"/>
          <w:lang w:val="en-GB"/>
        </w:rPr>
        <w:t xml:space="preserve">                       </w:t>
      </w:r>
      <w:r w:rsidRPr="009C27A1">
        <w:rPr>
          <w:rFonts w:ascii="Arial" w:hAnsi="Arial" w:cs="Arial"/>
          <w:lang w:val="en-GB"/>
        </w:rPr>
        <w:t xml:space="preserve"> Date</w:t>
      </w:r>
    </w:p>
    <w:p w14:paraId="15272B92" w14:textId="77777777" w:rsidR="009C27A1" w:rsidRPr="009C27A1" w:rsidRDefault="009C27A1" w:rsidP="009C27A1">
      <w:pPr>
        <w:tabs>
          <w:tab w:val="left" w:pos="3960"/>
          <w:tab w:val="left" w:pos="7020"/>
          <w:tab w:val="right" w:pos="9752"/>
        </w:tabs>
        <w:ind w:left="540"/>
        <w:jc w:val="both"/>
        <w:rPr>
          <w:rFonts w:ascii="Arial" w:hAnsi="Arial" w:cs="Arial"/>
          <w:lang w:val="en-GB"/>
        </w:rPr>
      </w:pPr>
    </w:p>
    <w:p w14:paraId="1ABF3F82" w14:textId="77777777" w:rsidR="009C27A1" w:rsidRPr="009C27A1" w:rsidRDefault="009C27A1" w:rsidP="009C27A1">
      <w:pPr>
        <w:tabs>
          <w:tab w:val="left" w:pos="3960"/>
          <w:tab w:val="left" w:pos="7020"/>
          <w:tab w:val="right" w:pos="9752"/>
        </w:tabs>
        <w:jc w:val="both"/>
        <w:rPr>
          <w:rFonts w:ascii="Arial" w:hAnsi="Arial" w:cs="Arial"/>
          <w:lang w:val="en-GB"/>
        </w:rPr>
      </w:pPr>
      <w:r w:rsidRPr="009C27A1">
        <w:rPr>
          <w:rFonts w:ascii="Arial" w:hAnsi="Arial" w:cs="Arial"/>
          <w:lang w:val="en-GB"/>
        </w:rPr>
        <w:t>………………………………….</w:t>
      </w:r>
      <w:r w:rsidRPr="009C27A1">
        <w:rPr>
          <w:rFonts w:ascii="Arial" w:hAnsi="Arial" w:cs="Arial"/>
          <w:lang w:val="en-GB"/>
        </w:rPr>
        <w:tab/>
        <w:t>………………………………………………</w:t>
      </w:r>
    </w:p>
    <w:p w14:paraId="513BD89D" w14:textId="5102E500" w:rsidR="008F3554" w:rsidRPr="009C27A1" w:rsidRDefault="009C27A1" w:rsidP="009C27A1">
      <w:pPr>
        <w:tabs>
          <w:tab w:val="left" w:pos="1080"/>
          <w:tab w:val="left" w:pos="5760"/>
          <w:tab w:val="left" w:pos="7020"/>
          <w:tab w:val="right" w:pos="9752"/>
        </w:tabs>
        <w:jc w:val="both"/>
        <w:rPr>
          <w:rFonts w:ascii="Arial" w:hAnsi="Arial" w:cs="Arial"/>
          <w:lang w:val="en-GB"/>
        </w:rPr>
      </w:pPr>
      <w:r w:rsidRPr="009C27A1">
        <w:rPr>
          <w:rFonts w:ascii="Arial" w:hAnsi="Arial" w:cs="Arial"/>
          <w:lang w:val="en-GB"/>
        </w:rPr>
        <w:t xml:space="preserve">Position </w:t>
      </w:r>
      <w:r w:rsidRPr="009C27A1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                                               </w:t>
      </w:r>
      <w:r w:rsidRPr="009C27A1">
        <w:rPr>
          <w:rFonts w:ascii="Arial" w:hAnsi="Arial" w:cs="Arial"/>
          <w:lang w:val="en-GB"/>
        </w:rPr>
        <w:t xml:space="preserve">Name of </w:t>
      </w:r>
      <w:r>
        <w:rPr>
          <w:rFonts w:ascii="Arial" w:hAnsi="Arial" w:cs="Arial"/>
          <w:lang w:val="en-GB"/>
        </w:rPr>
        <w:t>B</w:t>
      </w:r>
      <w:r w:rsidRPr="009C27A1">
        <w:rPr>
          <w:rFonts w:ascii="Arial" w:hAnsi="Arial" w:cs="Arial"/>
          <w:lang w:val="en-GB"/>
        </w:rPr>
        <w:t>idder</w:t>
      </w:r>
    </w:p>
    <w:sectPr w:rsidR="008F3554" w:rsidRPr="009C2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605C"/>
    <w:multiLevelType w:val="multilevel"/>
    <w:tmpl w:val="08DAD5DC"/>
    <w:lvl w:ilvl="0">
      <w:start w:val="1"/>
      <w:numFmt w:val="decimal"/>
      <w:lvlText w:val="%1."/>
      <w:lvlJc w:val="left"/>
      <w:pPr>
        <w:ind w:left="635" w:hanging="357"/>
        <w:jc w:val="right"/>
      </w:pPr>
      <w:rPr>
        <w:rFonts w:ascii="Arial" w:hAnsi="Arial" w:cs="Arial" w:hint="default"/>
        <w:color w:val="auto"/>
        <w:spacing w:val="-1"/>
        <w:w w:val="105"/>
      </w:rPr>
    </w:lvl>
    <w:lvl w:ilvl="1">
      <w:start w:val="1"/>
      <w:numFmt w:val="decimal"/>
      <w:lvlText w:val="3.%2"/>
      <w:lvlJc w:val="left"/>
      <w:pPr>
        <w:ind w:left="1211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569" w:hanging="706"/>
        <w:jc w:val="right"/>
      </w:pPr>
      <w:rPr>
        <w:rFonts w:hint="default"/>
        <w:spacing w:val="-1"/>
        <w:w w:val="108"/>
      </w:rPr>
    </w:lvl>
    <w:lvl w:ilvl="3">
      <w:numFmt w:val="bullet"/>
      <w:lvlText w:val="•"/>
      <w:lvlJc w:val="left"/>
      <w:pPr>
        <w:ind w:left="1600" w:hanging="706"/>
      </w:pPr>
      <w:rPr>
        <w:rFonts w:hint="default"/>
      </w:rPr>
    </w:lvl>
    <w:lvl w:ilvl="4">
      <w:numFmt w:val="bullet"/>
      <w:lvlText w:val="•"/>
      <w:lvlJc w:val="left"/>
      <w:pPr>
        <w:ind w:left="1640" w:hanging="706"/>
      </w:pPr>
      <w:rPr>
        <w:rFonts w:hint="default"/>
      </w:rPr>
    </w:lvl>
    <w:lvl w:ilvl="5">
      <w:numFmt w:val="bullet"/>
      <w:lvlText w:val="•"/>
      <w:lvlJc w:val="left"/>
      <w:pPr>
        <w:ind w:left="2380" w:hanging="706"/>
      </w:pPr>
      <w:rPr>
        <w:rFonts w:hint="default"/>
      </w:rPr>
    </w:lvl>
    <w:lvl w:ilvl="6">
      <w:numFmt w:val="bullet"/>
      <w:lvlText w:val="•"/>
      <w:lvlJc w:val="left"/>
      <w:pPr>
        <w:ind w:left="3784" w:hanging="706"/>
      </w:pPr>
      <w:rPr>
        <w:rFonts w:hint="default"/>
      </w:rPr>
    </w:lvl>
    <w:lvl w:ilvl="7">
      <w:numFmt w:val="bullet"/>
      <w:lvlText w:val="•"/>
      <w:lvlJc w:val="left"/>
      <w:pPr>
        <w:ind w:left="5189" w:hanging="706"/>
      </w:pPr>
      <w:rPr>
        <w:rFonts w:hint="default"/>
      </w:rPr>
    </w:lvl>
    <w:lvl w:ilvl="8">
      <w:numFmt w:val="bullet"/>
      <w:lvlText w:val="•"/>
      <w:lvlJc w:val="left"/>
      <w:pPr>
        <w:ind w:left="6594" w:hanging="706"/>
      </w:pPr>
      <w:rPr>
        <w:rFonts w:hint="default"/>
      </w:rPr>
    </w:lvl>
  </w:abstractNum>
  <w:abstractNum w:abstractNumId="1" w15:restartNumberingAfterBreak="0">
    <w:nsid w:val="430A22F3"/>
    <w:multiLevelType w:val="hybridMultilevel"/>
    <w:tmpl w:val="AA04E05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586808"/>
    <w:multiLevelType w:val="hybridMultilevel"/>
    <w:tmpl w:val="68E6D426"/>
    <w:lvl w:ilvl="0" w:tplc="748A4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459863">
    <w:abstractNumId w:val="0"/>
  </w:num>
  <w:num w:numId="2" w16cid:durableId="1197309505">
    <w:abstractNumId w:val="2"/>
  </w:num>
  <w:num w:numId="3" w16cid:durableId="853883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CC"/>
    <w:rsid w:val="00023C0F"/>
    <w:rsid w:val="002243F6"/>
    <w:rsid w:val="002A7629"/>
    <w:rsid w:val="002F2519"/>
    <w:rsid w:val="00393B21"/>
    <w:rsid w:val="0042741B"/>
    <w:rsid w:val="00470ACC"/>
    <w:rsid w:val="006B47CF"/>
    <w:rsid w:val="006B7447"/>
    <w:rsid w:val="006C78FF"/>
    <w:rsid w:val="006D0752"/>
    <w:rsid w:val="00730C71"/>
    <w:rsid w:val="008F3554"/>
    <w:rsid w:val="00985353"/>
    <w:rsid w:val="009C27A1"/>
    <w:rsid w:val="00A02F65"/>
    <w:rsid w:val="00A83D09"/>
    <w:rsid w:val="00B7189D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E05C67"/>
  <w15:chartTrackingRefBased/>
  <w15:docId w15:val="{686AC71F-B3E3-477C-B676-67EF3011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A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A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A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A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A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A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A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AC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F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Siphesihle Mthethwa</dc:creator>
  <cp:keywords/>
  <dc:description/>
  <cp:lastModifiedBy>Siphesihle Mthethwa</cp:lastModifiedBy>
  <cp:revision>4</cp:revision>
  <cp:lastPrinted>2025-01-30T08:53:00Z</cp:lastPrinted>
  <dcterms:created xsi:type="dcterms:W3CDTF">2025-01-30T08:23:00Z</dcterms:created>
  <dcterms:modified xsi:type="dcterms:W3CDTF">2025-01-30T08:57:00Z</dcterms:modified>
</cp:coreProperties>
</file>